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67" w:rsidRDefault="00C34B67" w:rsidP="00C34B67">
      <w:pPr>
        <w:widowControl w:val="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0" w:name="_GoBack"/>
      <w:bookmarkEnd w:id="0"/>
    </w:p>
    <w:p w:rsidR="00C34B67" w:rsidRPr="001D7421" w:rsidRDefault="00C34B67" w:rsidP="00C34B67">
      <w:pPr>
        <w:widowControl w:val="0"/>
        <w:spacing w:after="0" w:line="240" w:lineRule="auto"/>
        <w:jc w:val="center"/>
        <w:rPr>
          <w:rFonts w:ascii="Maiandra GD" w:eastAsia="Trebuchet MS" w:hAnsi="Maiandra GD" w:cs="Trebuchet MS"/>
          <w:b/>
          <w:sz w:val="20"/>
          <w:szCs w:val="20"/>
        </w:rPr>
      </w:pPr>
      <w:r w:rsidRPr="001D7421">
        <w:rPr>
          <w:rFonts w:ascii="Maiandra GD" w:eastAsia="Trebuchet MS" w:hAnsi="Maiandra GD" w:cs="Trebuchet MS"/>
          <w:b/>
          <w:sz w:val="20"/>
          <w:szCs w:val="20"/>
        </w:rPr>
        <w:t>ST. LOUIS BOARD OF EDUCATION</w:t>
      </w:r>
    </w:p>
    <w:p w:rsidR="00C34B67" w:rsidRPr="001D7421" w:rsidRDefault="00C34B67" w:rsidP="00C34B67">
      <w:pPr>
        <w:widowControl w:val="0"/>
        <w:spacing w:after="0" w:line="240" w:lineRule="auto"/>
        <w:jc w:val="center"/>
        <w:rPr>
          <w:rFonts w:ascii="Maiandra GD" w:eastAsia="Trebuchet MS" w:hAnsi="Maiandra GD" w:cs="Trebuchet MS"/>
          <w:b/>
          <w:sz w:val="20"/>
          <w:szCs w:val="20"/>
        </w:rPr>
      </w:pPr>
      <w:r w:rsidRPr="001D7421">
        <w:rPr>
          <w:rFonts w:ascii="Maiandra GD" w:eastAsia="Trebuchet MS" w:hAnsi="Maiandra GD" w:cs="Trebuchet MS"/>
          <w:b/>
          <w:sz w:val="20"/>
          <w:szCs w:val="20"/>
        </w:rPr>
        <w:t>Regular Business Meeting</w:t>
      </w:r>
    </w:p>
    <w:p w:rsidR="00C34B67" w:rsidRDefault="00144AB7" w:rsidP="00C34B67">
      <w:pPr>
        <w:widowControl w:val="0"/>
        <w:spacing w:after="0" w:line="240" w:lineRule="auto"/>
        <w:jc w:val="center"/>
        <w:rPr>
          <w:rFonts w:ascii="Maiandra GD" w:eastAsia="Trebuchet MS" w:hAnsi="Maiandra GD" w:cs="Trebuchet MS"/>
          <w:sz w:val="20"/>
          <w:szCs w:val="20"/>
        </w:rPr>
      </w:pPr>
      <w:r>
        <w:rPr>
          <w:rFonts w:ascii="Maiandra GD" w:eastAsia="Trebuchet MS" w:hAnsi="Maiandra GD" w:cs="Trebuchet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4509856</wp:posOffset>
                </wp:positionH>
                <wp:positionV relativeFrom="paragraph">
                  <wp:posOffset>114276</wp:posOffset>
                </wp:positionV>
                <wp:extent cx="1731146" cy="319356"/>
                <wp:effectExtent l="0" t="0" r="2159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146" cy="31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AB7" w:rsidRPr="00144AB7" w:rsidRDefault="00144AB7" w:rsidP="00144AB7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</w:rPr>
                            </w:pPr>
                            <w:r w:rsidRPr="00144AB7">
                              <w:rPr>
                                <w:rFonts w:ascii="Arial Black" w:hAnsi="Arial Black"/>
                                <w:color w:val="FF0000"/>
                              </w:rPr>
                              <w:t>AMENDED:  5-13-19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1pt;margin-top:9pt;width:136.3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" fillcolor="white [3201]" strokeweight=".5pt">
                <v:textbox>
                  <w:txbxContent>
                    <w:p w:rsidR="00144AB7" w:rsidRPr="00144AB7" w:rsidRDefault="00144AB7" w:rsidP="00144AB7">
                      <w:pPr>
                        <w:jc w:val="center"/>
                        <w:rPr>
                          <w:rFonts w:ascii="Arial Black" w:hAnsi="Arial Black"/>
                          <w:color w:val="FF0000"/>
                        </w:rPr>
                      </w:pPr>
                      <w:r w:rsidRPr="00144AB7">
                        <w:rPr>
                          <w:rFonts w:ascii="Arial Black" w:hAnsi="Arial Black"/>
                          <w:color w:val="FF0000"/>
                        </w:rPr>
                        <w:t>AMENDED:  5-13-19</w:t>
                      </w:r>
                    </w:p>
                  </w:txbxContent>
                </v:textbox>
              </v:shape>
            </w:pict>
          </mc:Fallback>
        </mc:AlternateContent>
      </w:r>
      <w:r w:rsidR="00074B50">
        <w:rPr>
          <w:rFonts w:ascii="Maiandra GD" w:eastAsia="Trebuchet MS" w:hAnsi="Maiandra GD" w:cs="Trebuchet MS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-577203</wp:posOffset>
                </wp:positionH>
                <wp:positionV relativeFrom="paragraph">
                  <wp:posOffset>311687</wp:posOffset>
                </wp:positionV>
                <wp:extent cx="2157273" cy="488272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273" cy="488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B50" w:rsidRPr="001D7421" w:rsidRDefault="00074B50" w:rsidP="00074B5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Maiandra GD" w:eastAsia="Trebuchet MS" w:hAnsi="Maiandra GD" w:cs="Trebuchet MS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1D7421">
                              <w:rPr>
                                <w:rFonts w:ascii="Maiandra GD" w:eastAsia="Trebuchet MS" w:hAnsi="Maiandra GD" w:cs="Trebuchet MS"/>
                                <w:b/>
                                <w:caps/>
                                <w:sz w:val="20"/>
                                <w:szCs w:val="20"/>
                              </w:rPr>
                              <w:t>Notice to the Public</w:t>
                            </w:r>
                          </w:p>
                          <w:p w:rsidR="00074B50" w:rsidRPr="001D7421" w:rsidRDefault="00074B50" w:rsidP="00074B50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Maiandra GD" w:eastAsia="Trebuchet MS" w:hAnsi="Maiandra GD" w:cs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1D7421">
                              <w:rPr>
                                <w:rFonts w:ascii="Maiandra GD" w:eastAsia="Trebuchet MS" w:hAnsi="Maiandra GD" w:cs="Trebuchet MS"/>
                                <w:b/>
                                <w:caps/>
                                <w:sz w:val="24"/>
                                <w:szCs w:val="24"/>
                              </w:rPr>
                              <w:t>May 9, 2019</w:t>
                            </w:r>
                          </w:p>
                          <w:p w:rsidR="00074B50" w:rsidRDefault="00074B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5.45pt;margin-top:24.55pt;width:169.85pt;height:3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" fillcolor="white [3201]" stroked="f" strokeweight=".5pt">
                <v:textbox>
                  <w:txbxContent>
                    <w:p w:rsidR="00074B50" w:rsidRPr="001D7421" w:rsidRDefault="00074B50" w:rsidP="00074B5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Maiandra GD" w:eastAsia="Trebuchet MS" w:hAnsi="Maiandra GD" w:cs="Trebuchet MS"/>
                          <w:b/>
                          <w:caps/>
                          <w:sz w:val="20"/>
                          <w:szCs w:val="20"/>
                        </w:rPr>
                      </w:pPr>
                      <w:r w:rsidRPr="001D7421">
                        <w:rPr>
                          <w:rFonts w:ascii="Maiandra GD" w:eastAsia="Trebuchet MS" w:hAnsi="Maiandra GD" w:cs="Trebuchet MS"/>
                          <w:b/>
                          <w:caps/>
                          <w:sz w:val="20"/>
                          <w:szCs w:val="20"/>
                        </w:rPr>
                        <w:t>Notice to the Public</w:t>
                      </w:r>
                    </w:p>
                    <w:p w:rsidR="00074B50" w:rsidRPr="001D7421" w:rsidRDefault="00074B50" w:rsidP="00074B50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Maiandra GD" w:eastAsia="Trebuchet MS" w:hAnsi="Maiandra GD" w:cs="Trebuchet MS"/>
                          <w:b/>
                          <w:sz w:val="24"/>
                          <w:szCs w:val="24"/>
                        </w:rPr>
                      </w:pPr>
                      <w:r w:rsidRPr="001D7421">
                        <w:rPr>
                          <w:rFonts w:ascii="Maiandra GD" w:eastAsia="Trebuchet MS" w:hAnsi="Maiandra GD" w:cs="Trebuchet MS"/>
                          <w:b/>
                          <w:caps/>
                          <w:sz w:val="24"/>
                          <w:szCs w:val="24"/>
                        </w:rPr>
                        <w:t>May 9, 2019</w:t>
                      </w:r>
                    </w:p>
                    <w:p w:rsidR="00074B50" w:rsidRDefault="00074B50"/>
                  </w:txbxContent>
                </v:textbox>
              </v:shape>
            </w:pict>
          </mc:Fallback>
        </mc:AlternateContent>
      </w:r>
      <w:r w:rsidR="00C34B67" w:rsidRPr="001D7421">
        <w:rPr>
          <w:rFonts w:ascii="Maiandra GD" w:eastAsia="Trebuchet MS" w:hAnsi="Maiandra GD" w:cs="Trebuchet MS"/>
          <w:noProof/>
          <w:sz w:val="20"/>
          <w:szCs w:val="20"/>
        </w:rPr>
        <w:drawing>
          <wp:inline distT="0" distB="0" distL="0" distR="0" wp14:anchorId="33080D19">
            <wp:extent cx="728980" cy="523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42" cy="53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B50" w:rsidRDefault="00074B50" w:rsidP="00C34B67">
      <w:pPr>
        <w:widowControl w:val="0"/>
        <w:spacing w:after="0" w:line="240" w:lineRule="auto"/>
        <w:jc w:val="center"/>
        <w:rPr>
          <w:rFonts w:ascii="Maiandra GD" w:eastAsia="Trebuchet MS" w:hAnsi="Maiandra GD" w:cs="Trebuchet MS"/>
          <w:sz w:val="20"/>
          <w:szCs w:val="20"/>
        </w:rPr>
      </w:pPr>
    </w:p>
    <w:p w:rsidR="00074B50" w:rsidRPr="001D7421" w:rsidRDefault="00074B50" w:rsidP="00C34B67">
      <w:pPr>
        <w:widowControl w:val="0"/>
        <w:spacing w:after="0" w:line="240" w:lineRule="auto"/>
        <w:jc w:val="center"/>
        <w:rPr>
          <w:rFonts w:ascii="Maiandra GD" w:eastAsia="Trebuchet MS" w:hAnsi="Maiandra GD" w:cs="Trebuchet MS"/>
          <w:sz w:val="20"/>
          <w:szCs w:val="20"/>
        </w:rPr>
      </w:pPr>
    </w:p>
    <w:p w:rsidR="00C34B67" w:rsidRPr="00C34B67" w:rsidRDefault="00C34B67" w:rsidP="00C34B6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  <w:sz w:val="23"/>
          <w:szCs w:val="23"/>
        </w:rPr>
      </w:pPr>
      <w:r w:rsidRPr="00C34B67">
        <w:rPr>
          <w:rFonts w:ascii="Maiandra GD" w:eastAsia="Trebuchet MS" w:hAnsi="Maiandra GD" w:cs="Trebuchet MS"/>
          <w:sz w:val="23"/>
          <w:szCs w:val="23"/>
        </w:rPr>
        <w:t>The Board of Education of the City of St. Louis will hold its monthly Regular Business Meeting on Tuesday, May 14, 2019</w:t>
      </w:r>
      <w:r w:rsidRPr="005819CA">
        <w:rPr>
          <w:rFonts w:ascii="Maiandra GD" w:eastAsia="Trebuchet MS" w:hAnsi="Maiandra GD" w:cs="Trebuchet MS"/>
          <w:sz w:val="23"/>
          <w:szCs w:val="23"/>
        </w:rPr>
        <w:t xml:space="preserve">. The meeting will be held at </w:t>
      </w:r>
      <w:r w:rsidRPr="00C34B67">
        <w:rPr>
          <w:rFonts w:ascii="Maiandra GD" w:eastAsia="Trebuchet MS" w:hAnsi="Maiandra GD" w:cs="Trebuchet MS"/>
          <w:sz w:val="23"/>
          <w:szCs w:val="23"/>
        </w:rPr>
        <w:t>the St</w:t>
      </w:r>
      <w:r w:rsidRPr="005819CA">
        <w:rPr>
          <w:rFonts w:ascii="Maiandra GD" w:eastAsia="Trebuchet MS" w:hAnsi="Maiandra GD" w:cs="Trebuchet MS"/>
          <w:sz w:val="23"/>
          <w:szCs w:val="23"/>
        </w:rPr>
        <w:t>.</w:t>
      </w:r>
      <w:r w:rsidRPr="00C34B67">
        <w:rPr>
          <w:rFonts w:ascii="Maiandra GD" w:eastAsia="Trebuchet MS" w:hAnsi="Maiandra GD" w:cs="Trebuchet MS"/>
          <w:sz w:val="23"/>
          <w:szCs w:val="23"/>
        </w:rPr>
        <w:t xml:space="preserve"> Louis Public Schools Administrative Building</w:t>
      </w:r>
      <w:r w:rsidRPr="005819CA">
        <w:rPr>
          <w:rFonts w:ascii="Maiandra GD" w:eastAsia="Trebuchet MS" w:hAnsi="Maiandra GD" w:cs="Trebuchet MS"/>
          <w:sz w:val="23"/>
          <w:szCs w:val="23"/>
        </w:rPr>
        <w:t>,</w:t>
      </w:r>
      <w:r w:rsidRPr="00C34B67">
        <w:rPr>
          <w:rFonts w:ascii="Maiandra GD" w:eastAsia="Trebuchet MS" w:hAnsi="Maiandra GD" w:cs="Trebuchet MS"/>
          <w:sz w:val="23"/>
          <w:szCs w:val="23"/>
        </w:rPr>
        <w:t xml:space="preserve"> 801 N. 11th Street, St. Louis, MO 63101.  </w:t>
      </w:r>
      <w:r w:rsidRPr="005819CA">
        <w:rPr>
          <w:rFonts w:ascii="Maiandra GD" w:eastAsia="Trebuchet MS" w:hAnsi="Maiandra GD" w:cs="Trebuchet MS"/>
          <w:sz w:val="23"/>
          <w:szCs w:val="23"/>
        </w:rPr>
        <w:t xml:space="preserve">The closed session meeting will convene at 5:30PM in the Foundation Room and is closed to the public </w:t>
      </w:r>
      <w:r w:rsidRPr="00C34B67">
        <w:rPr>
          <w:rFonts w:ascii="Maiandra GD" w:eastAsia="Trebuchet MS" w:hAnsi="Maiandra GD" w:cs="Trebuchet MS"/>
          <w:sz w:val="23"/>
          <w:szCs w:val="23"/>
        </w:rPr>
        <w:t>RSMO §610.021, Sections (1)</w:t>
      </w:r>
      <w:r w:rsidRPr="005819CA">
        <w:rPr>
          <w:rFonts w:ascii="Maiandra GD" w:eastAsia="Trebuchet MS" w:hAnsi="Maiandra GD" w:cs="Trebuchet MS"/>
          <w:sz w:val="23"/>
          <w:szCs w:val="23"/>
        </w:rPr>
        <w:t xml:space="preserve"> </w:t>
      </w:r>
      <w:r w:rsidRPr="00C34B67">
        <w:rPr>
          <w:rFonts w:ascii="Maiandra GD" w:eastAsia="Trebuchet MS" w:hAnsi="Maiandra GD" w:cs="Trebuchet MS"/>
          <w:sz w:val="23"/>
          <w:szCs w:val="23"/>
        </w:rPr>
        <w:t>(Legal), (2)</w:t>
      </w:r>
      <w:r w:rsidRPr="005819CA">
        <w:rPr>
          <w:rFonts w:ascii="Maiandra GD" w:eastAsia="Trebuchet MS" w:hAnsi="Maiandra GD" w:cs="Trebuchet MS"/>
          <w:sz w:val="23"/>
          <w:szCs w:val="23"/>
        </w:rPr>
        <w:t xml:space="preserve"> </w:t>
      </w:r>
      <w:r w:rsidRPr="00C34B67">
        <w:rPr>
          <w:rFonts w:ascii="Maiandra GD" w:eastAsia="Trebuchet MS" w:hAnsi="Maiandra GD" w:cs="Trebuchet MS"/>
          <w:sz w:val="23"/>
          <w:szCs w:val="23"/>
        </w:rPr>
        <w:t>(Real Estate)</w:t>
      </w:r>
      <w:r w:rsidRPr="005819CA">
        <w:rPr>
          <w:rFonts w:ascii="Maiandra GD" w:eastAsia="Trebuchet MS" w:hAnsi="Maiandra GD" w:cs="Trebuchet MS"/>
          <w:sz w:val="23"/>
          <w:szCs w:val="23"/>
        </w:rPr>
        <w:t xml:space="preserve"> and</w:t>
      </w:r>
      <w:r w:rsidRPr="00C34B67">
        <w:rPr>
          <w:rFonts w:ascii="Maiandra GD" w:eastAsia="Trebuchet MS" w:hAnsi="Maiandra GD" w:cs="Trebuchet MS"/>
          <w:sz w:val="23"/>
          <w:szCs w:val="23"/>
        </w:rPr>
        <w:t xml:space="preserve"> (3)</w:t>
      </w:r>
      <w:r w:rsidR="00074B50" w:rsidRPr="005819CA">
        <w:rPr>
          <w:rFonts w:ascii="Maiandra GD" w:eastAsia="Trebuchet MS" w:hAnsi="Maiandra GD" w:cs="Trebuchet MS"/>
          <w:sz w:val="23"/>
          <w:szCs w:val="23"/>
        </w:rPr>
        <w:t xml:space="preserve"> </w:t>
      </w:r>
      <w:r w:rsidRPr="00C34B67">
        <w:rPr>
          <w:rFonts w:ascii="Maiandra GD" w:eastAsia="Trebuchet MS" w:hAnsi="Maiandra GD" w:cs="Trebuchet MS"/>
          <w:sz w:val="23"/>
          <w:szCs w:val="23"/>
        </w:rPr>
        <w:t>(Personnel)</w:t>
      </w:r>
      <w:r w:rsidRPr="005819CA">
        <w:rPr>
          <w:rFonts w:ascii="Maiandra GD" w:eastAsia="Trebuchet MS" w:hAnsi="Maiandra GD" w:cs="Trebuchet MS"/>
          <w:sz w:val="23"/>
          <w:szCs w:val="23"/>
        </w:rPr>
        <w:t>. The open session meeting will start at 6:30PM in Room 108 and is open to the public.</w:t>
      </w:r>
      <w:r w:rsidR="005819CA" w:rsidRPr="005819CA">
        <w:rPr>
          <w:rFonts w:ascii="Maiandra GD" w:eastAsia="Trebuchet MS" w:hAnsi="Maiandra GD" w:cs="Trebuchet MS"/>
          <w:sz w:val="23"/>
          <w:szCs w:val="23"/>
        </w:rPr>
        <w:t xml:space="preserve">  </w:t>
      </w:r>
      <w:r w:rsidR="005819CA" w:rsidRPr="005819CA">
        <w:rPr>
          <w:rFonts w:ascii="Maiandra GD" w:hAnsi="Maiandra GD" w:cs="Arial"/>
          <w:sz w:val="23"/>
          <w:szCs w:val="23"/>
        </w:rPr>
        <w:t xml:space="preserve">This notice is posted in compliance with RSMO </w:t>
      </w:r>
      <w:r w:rsidR="005819CA" w:rsidRPr="005819CA">
        <w:rPr>
          <w:rFonts w:ascii="Maiandra GD" w:hAnsi="Maiandra GD" w:cs="Arial"/>
          <w:i/>
          <w:sz w:val="23"/>
          <w:szCs w:val="23"/>
        </w:rPr>
        <w:t>§610.020</w:t>
      </w:r>
      <w:r w:rsidR="005819CA" w:rsidRPr="005819CA">
        <w:rPr>
          <w:rFonts w:ascii="Maiandra GD" w:hAnsi="Maiandra GD" w:cs="Arial"/>
          <w:sz w:val="23"/>
          <w:szCs w:val="23"/>
        </w:rPr>
        <w:t>.</w:t>
      </w:r>
    </w:p>
    <w:p w:rsidR="00144AB7" w:rsidRDefault="00144AB7" w:rsidP="00F05ACF">
      <w:pPr>
        <w:widowControl w:val="0"/>
        <w:spacing w:after="0" w:line="120" w:lineRule="auto"/>
        <w:jc w:val="both"/>
        <w:rPr>
          <w:rFonts w:ascii="Maiandra GD" w:eastAsia="Trebuchet MS" w:hAnsi="Maiandra GD" w:cs="Trebuchet MS"/>
          <w:sz w:val="24"/>
          <w:szCs w:val="24"/>
        </w:rPr>
      </w:pP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  <w:b/>
          <w:u w:val="single"/>
        </w:rPr>
        <w:t>CLOSED SESSION AGENDA</w:t>
      </w:r>
      <w:r w:rsidRPr="00084646">
        <w:rPr>
          <w:rFonts w:ascii="Maiandra GD" w:eastAsia="Trebuchet MS" w:hAnsi="Maiandra GD" w:cs="Trebuchet MS"/>
        </w:rPr>
        <w:t xml:space="preserve">: 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1.</w:t>
      </w:r>
      <w:r w:rsidRPr="00084646">
        <w:rPr>
          <w:rFonts w:ascii="Maiandra GD" w:eastAsia="Trebuchet MS" w:hAnsi="Maiandra GD" w:cs="Trebuchet MS"/>
        </w:rPr>
        <w:tab/>
        <w:t>Call to Order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2.</w:t>
      </w:r>
      <w:r w:rsidRPr="00084646">
        <w:rPr>
          <w:rFonts w:ascii="Maiandra GD" w:eastAsia="Trebuchet MS" w:hAnsi="Maiandra GD" w:cs="Trebuchet MS"/>
        </w:rPr>
        <w:tab/>
        <w:t>Roll Call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3.</w:t>
      </w:r>
      <w:r w:rsidRPr="00084646">
        <w:rPr>
          <w:rFonts w:ascii="Maiandra GD" w:eastAsia="Trebuchet MS" w:hAnsi="Maiandra GD" w:cs="Trebuchet MS"/>
        </w:rPr>
        <w:tab/>
        <w:t>Motion to move into closed session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4.</w:t>
      </w:r>
      <w:r w:rsidRPr="00084646">
        <w:rPr>
          <w:rFonts w:ascii="Maiandra GD" w:eastAsia="Trebuchet MS" w:hAnsi="Maiandra GD" w:cs="Trebuchet MS"/>
        </w:rPr>
        <w:tab/>
        <w:t xml:space="preserve">Personnel Matter(s) 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5.</w:t>
      </w:r>
      <w:r w:rsidRPr="00084646">
        <w:rPr>
          <w:rFonts w:ascii="Maiandra GD" w:eastAsia="Trebuchet MS" w:hAnsi="Maiandra GD" w:cs="Trebuchet MS"/>
        </w:rPr>
        <w:tab/>
        <w:t xml:space="preserve">Real Estate Matter(s) 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6.</w:t>
      </w:r>
      <w:r w:rsidRPr="00084646">
        <w:rPr>
          <w:rFonts w:ascii="Maiandra GD" w:eastAsia="Trebuchet MS" w:hAnsi="Maiandra GD" w:cs="Trebuchet MS"/>
        </w:rPr>
        <w:tab/>
        <w:t xml:space="preserve">Legal Matter(s) 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7.</w:t>
      </w:r>
      <w:r w:rsidRPr="00084646">
        <w:rPr>
          <w:rFonts w:ascii="Maiandra GD" w:eastAsia="Trebuchet MS" w:hAnsi="Maiandra GD" w:cs="Trebuchet MS"/>
        </w:rPr>
        <w:tab/>
        <w:t>Motion to adjourn and move into open session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  <w:b/>
          <w:u w:val="single"/>
        </w:rPr>
        <w:t>OPEN SESSION AGENDA</w:t>
      </w:r>
      <w:r w:rsidRPr="00084646">
        <w:rPr>
          <w:rFonts w:ascii="Maiandra GD" w:eastAsia="Trebuchet MS" w:hAnsi="Maiandra GD" w:cs="Trebuchet MS"/>
        </w:rPr>
        <w:t xml:space="preserve">: 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1.</w:t>
      </w:r>
      <w:r w:rsidRPr="00084646">
        <w:rPr>
          <w:rFonts w:ascii="Maiandra GD" w:eastAsia="Trebuchet MS" w:hAnsi="Maiandra GD" w:cs="Trebuchet MS"/>
        </w:rPr>
        <w:tab/>
        <w:t>Call to Order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2.</w:t>
      </w:r>
      <w:r w:rsidRPr="00084646">
        <w:rPr>
          <w:rFonts w:ascii="Maiandra GD" w:eastAsia="Trebuchet MS" w:hAnsi="Maiandra GD" w:cs="Trebuchet MS"/>
        </w:rPr>
        <w:tab/>
        <w:t>Roll Call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3.</w:t>
      </w:r>
      <w:r w:rsidRPr="00084646">
        <w:rPr>
          <w:rFonts w:ascii="Maiandra GD" w:eastAsia="Trebuchet MS" w:hAnsi="Maiandra GD" w:cs="Trebuchet MS"/>
        </w:rPr>
        <w:tab/>
        <w:t>Pledge of Allegiance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4.</w:t>
      </w:r>
      <w:r w:rsidRPr="00084646">
        <w:rPr>
          <w:rFonts w:ascii="Maiandra GD" w:eastAsia="Trebuchet MS" w:hAnsi="Maiandra GD" w:cs="Trebuchet MS"/>
        </w:rPr>
        <w:tab/>
        <w:t>Appearances Before The Board by Members of the Public</w:t>
      </w:r>
    </w:p>
    <w:p w:rsidR="00144AB7" w:rsidRPr="00084646" w:rsidRDefault="00144AB7" w:rsidP="00084646">
      <w:pPr>
        <w:widowControl w:val="0"/>
        <w:spacing w:after="0" w:line="240" w:lineRule="auto"/>
        <w:ind w:left="720" w:firstLine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 xml:space="preserve">a) </w:t>
      </w:r>
      <w:r w:rsidRPr="00084646">
        <w:rPr>
          <w:rFonts w:ascii="Maiandra GD" w:eastAsia="Trebuchet MS" w:hAnsi="Maiandra GD" w:cs="Trebuchet MS"/>
        </w:rPr>
        <w:tab/>
        <w:t>Public Comments (if any)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5.</w:t>
      </w:r>
      <w:r w:rsidRPr="00084646">
        <w:rPr>
          <w:rFonts w:ascii="Maiandra GD" w:eastAsia="Trebuchet MS" w:hAnsi="Maiandra GD" w:cs="Trebuchet MS"/>
        </w:rPr>
        <w:tab/>
        <w:t xml:space="preserve">Approval and Adoption of the May 14, 2019 Regular Business Meeting Agenda </w:t>
      </w:r>
      <w:r w:rsidRPr="00084646">
        <w:rPr>
          <w:rFonts w:ascii="Maiandra GD" w:eastAsia="Trebuchet MS" w:hAnsi="Maiandra GD" w:cs="Trebuchet MS"/>
        </w:rPr>
        <w:tab/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6.</w:t>
      </w:r>
      <w:r w:rsidRPr="00084646">
        <w:rPr>
          <w:rFonts w:ascii="Maiandra GD" w:eastAsia="Trebuchet MS" w:hAnsi="Maiandra GD" w:cs="Trebuchet MS"/>
        </w:rPr>
        <w:tab/>
        <w:t>Approval of Minutes</w:t>
      </w:r>
    </w:p>
    <w:p w:rsidR="00144AB7" w:rsidRPr="00084646" w:rsidRDefault="00144AB7" w:rsidP="00144AB7">
      <w:pPr>
        <w:widowControl w:val="0"/>
        <w:spacing w:after="0" w:line="240" w:lineRule="auto"/>
        <w:ind w:left="720" w:firstLine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a)</w:t>
      </w:r>
      <w:r w:rsidRPr="00084646">
        <w:rPr>
          <w:rFonts w:ascii="Maiandra GD" w:eastAsia="Trebuchet MS" w:hAnsi="Maiandra GD" w:cs="Trebuchet MS"/>
        </w:rPr>
        <w:tab/>
        <w:t>April 10, 2018 Regular Business Meeting</w:t>
      </w:r>
    </w:p>
    <w:p w:rsidR="00144AB7" w:rsidRPr="00084646" w:rsidRDefault="00144AB7" w:rsidP="00144AB7">
      <w:pPr>
        <w:widowControl w:val="0"/>
        <w:spacing w:after="0" w:line="240" w:lineRule="auto"/>
        <w:ind w:left="720" w:firstLine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b)</w:t>
      </w:r>
      <w:r w:rsidRPr="00084646">
        <w:rPr>
          <w:rFonts w:ascii="Maiandra GD" w:eastAsia="Trebuchet MS" w:hAnsi="Maiandra GD" w:cs="Trebuchet MS"/>
        </w:rPr>
        <w:tab/>
        <w:t>May 8, 2018 Regular Business Meeting</w:t>
      </w:r>
    </w:p>
    <w:p w:rsidR="00144AB7" w:rsidRPr="00084646" w:rsidRDefault="00144AB7" w:rsidP="00144AB7">
      <w:pPr>
        <w:widowControl w:val="0"/>
        <w:spacing w:after="0" w:line="240" w:lineRule="auto"/>
        <w:ind w:left="720" w:firstLine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c)</w:t>
      </w:r>
      <w:r w:rsidRPr="00084646">
        <w:rPr>
          <w:rFonts w:ascii="Maiandra GD" w:eastAsia="Trebuchet MS" w:hAnsi="Maiandra GD" w:cs="Trebuchet MS"/>
        </w:rPr>
        <w:tab/>
        <w:t>June 12, 2018 Regular Business Meeting</w:t>
      </w:r>
    </w:p>
    <w:p w:rsidR="00144AB7" w:rsidRPr="00084646" w:rsidRDefault="00144AB7" w:rsidP="00144AB7">
      <w:pPr>
        <w:widowControl w:val="0"/>
        <w:spacing w:after="0" w:line="240" w:lineRule="auto"/>
        <w:ind w:left="720" w:firstLine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d)</w:t>
      </w:r>
      <w:r w:rsidRPr="00084646">
        <w:rPr>
          <w:rFonts w:ascii="Maiandra GD" w:eastAsia="Trebuchet MS" w:hAnsi="Maiandra GD" w:cs="Trebuchet MS"/>
        </w:rPr>
        <w:tab/>
        <w:t>January 8, 2019 Work Session</w:t>
      </w:r>
    </w:p>
    <w:p w:rsidR="00144AB7" w:rsidRPr="00084646" w:rsidRDefault="00144AB7" w:rsidP="00144AB7">
      <w:pPr>
        <w:widowControl w:val="0"/>
        <w:spacing w:after="0" w:line="240" w:lineRule="auto"/>
        <w:ind w:left="720" w:firstLine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e)</w:t>
      </w:r>
      <w:r w:rsidRPr="00084646">
        <w:rPr>
          <w:rFonts w:ascii="Maiandra GD" w:eastAsia="Trebuchet MS" w:hAnsi="Maiandra GD" w:cs="Trebuchet MS"/>
        </w:rPr>
        <w:tab/>
        <w:t>February 26, 2019 Work Session</w:t>
      </w:r>
    </w:p>
    <w:p w:rsidR="00144AB7" w:rsidRPr="00084646" w:rsidRDefault="00144AB7" w:rsidP="00144AB7">
      <w:pPr>
        <w:widowControl w:val="0"/>
        <w:spacing w:after="0" w:line="240" w:lineRule="auto"/>
        <w:ind w:left="720" w:firstLine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f)</w:t>
      </w:r>
      <w:r w:rsidRPr="00084646">
        <w:rPr>
          <w:rFonts w:ascii="Maiandra GD" w:eastAsia="Trebuchet MS" w:hAnsi="Maiandra GD" w:cs="Trebuchet MS"/>
        </w:rPr>
        <w:tab/>
        <w:t>April 9, 2019 Regular Business Meeting</w:t>
      </w:r>
    </w:p>
    <w:p w:rsidR="00144AB7" w:rsidRPr="00084646" w:rsidRDefault="00144AB7" w:rsidP="00144AB7">
      <w:pPr>
        <w:widowControl w:val="0"/>
        <w:spacing w:after="0" w:line="240" w:lineRule="auto"/>
        <w:ind w:left="720" w:firstLine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g)</w:t>
      </w:r>
      <w:r w:rsidRPr="00084646">
        <w:rPr>
          <w:rFonts w:ascii="Maiandra GD" w:eastAsia="Trebuchet MS" w:hAnsi="Maiandra GD" w:cs="Trebuchet MS"/>
        </w:rPr>
        <w:tab/>
        <w:t>April 23, 2019 Meeting</w:t>
      </w:r>
    </w:p>
    <w:p w:rsidR="00144AB7" w:rsidRPr="00084646" w:rsidRDefault="00144AB7" w:rsidP="00F05ACF">
      <w:pPr>
        <w:widowControl w:val="0"/>
        <w:spacing w:after="0" w:line="120" w:lineRule="auto"/>
        <w:jc w:val="both"/>
        <w:rPr>
          <w:rFonts w:ascii="Maiandra GD" w:eastAsia="Trebuchet MS" w:hAnsi="Maiandra GD" w:cs="Trebuchet MS"/>
        </w:rPr>
      </w:pP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7.</w:t>
      </w:r>
      <w:r w:rsidRPr="00084646">
        <w:rPr>
          <w:rFonts w:ascii="Maiandra GD" w:eastAsia="Trebuchet MS" w:hAnsi="Maiandra GD" w:cs="Trebuchet MS"/>
        </w:rPr>
        <w:tab/>
        <w:t>Superintendent’s Report</w:t>
      </w:r>
    </w:p>
    <w:p w:rsidR="00144AB7" w:rsidRPr="00084646" w:rsidRDefault="00144AB7" w:rsidP="00084646">
      <w:pPr>
        <w:widowControl w:val="0"/>
        <w:spacing w:after="0" w:line="240" w:lineRule="auto"/>
        <w:ind w:left="720" w:firstLine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a)</w:t>
      </w:r>
      <w:r w:rsidRPr="00084646">
        <w:rPr>
          <w:rFonts w:ascii="Maiandra GD" w:eastAsia="Trebuchet MS" w:hAnsi="Maiandra GD" w:cs="Trebuchet MS"/>
        </w:rPr>
        <w:tab/>
        <w:t>Institutional Advancement</w:t>
      </w:r>
    </w:p>
    <w:p w:rsidR="00144AB7" w:rsidRPr="00084646" w:rsidRDefault="00144AB7" w:rsidP="00084646">
      <w:pPr>
        <w:widowControl w:val="0"/>
        <w:spacing w:after="0" w:line="240" w:lineRule="auto"/>
        <w:ind w:left="720" w:firstLine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b)</w:t>
      </w:r>
      <w:r w:rsidRPr="00084646">
        <w:rPr>
          <w:rFonts w:ascii="Maiandra GD" w:eastAsia="Trebuchet MS" w:hAnsi="Maiandra GD" w:cs="Trebuchet MS"/>
        </w:rPr>
        <w:tab/>
        <w:t>Student Support Services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8.</w:t>
      </w:r>
      <w:r w:rsidRPr="00084646">
        <w:rPr>
          <w:rFonts w:ascii="Maiandra GD" w:eastAsia="Trebuchet MS" w:hAnsi="Maiandra GD" w:cs="Trebuchet MS"/>
        </w:rPr>
        <w:tab/>
        <w:t>Business Items</w:t>
      </w:r>
    </w:p>
    <w:p w:rsidR="00144AB7" w:rsidRPr="00084646" w:rsidRDefault="00144AB7" w:rsidP="00144AB7">
      <w:pPr>
        <w:widowControl w:val="0"/>
        <w:spacing w:after="0" w:line="240" w:lineRule="auto"/>
        <w:ind w:left="1440" w:hanging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a)</w:t>
      </w:r>
      <w:r w:rsidRPr="00084646">
        <w:rPr>
          <w:rFonts w:ascii="Maiandra GD" w:eastAsia="Trebuchet MS" w:hAnsi="Maiandra GD" w:cs="Trebuchet MS"/>
        </w:rPr>
        <w:tab/>
        <w:t>SAB Consent Agenda from May 15, 2019 (Discussion and Mock Vote as part of ongoing training.)</w:t>
      </w:r>
    </w:p>
    <w:p w:rsidR="00144AB7" w:rsidRPr="00084646" w:rsidRDefault="00144AB7" w:rsidP="00084646">
      <w:pPr>
        <w:widowControl w:val="0"/>
        <w:spacing w:after="0" w:line="240" w:lineRule="auto"/>
        <w:ind w:left="360" w:firstLine="72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b)</w:t>
      </w:r>
      <w:r w:rsidRPr="00084646">
        <w:rPr>
          <w:rFonts w:ascii="Maiandra GD" w:eastAsia="Trebuchet MS" w:hAnsi="Maiandra GD" w:cs="Trebuchet MS"/>
        </w:rPr>
        <w:tab/>
        <w:t>Review of Officer Election Procedures</w:t>
      </w:r>
    </w:p>
    <w:p w:rsidR="00144AB7" w:rsidRPr="00084646" w:rsidRDefault="00144AB7" w:rsidP="00084646">
      <w:pPr>
        <w:widowControl w:val="0"/>
        <w:tabs>
          <w:tab w:val="left" w:pos="1080"/>
        </w:tabs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ab/>
        <w:t>c)</w:t>
      </w:r>
      <w:r w:rsidRPr="00084646">
        <w:rPr>
          <w:rFonts w:ascii="Maiandra GD" w:eastAsia="Trebuchet MS" w:hAnsi="Maiandra GD" w:cs="Trebuchet MS"/>
        </w:rPr>
        <w:tab/>
        <w:t>Conflict of Interest and Voting - Presented by MSBA Legal Department``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9.</w:t>
      </w:r>
      <w:r w:rsidRPr="00084646">
        <w:rPr>
          <w:rFonts w:ascii="Maiandra GD" w:eastAsia="Trebuchet MS" w:hAnsi="Maiandra GD" w:cs="Trebuchet MS"/>
        </w:rPr>
        <w:tab/>
        <w:t>Unfinished Business</w:t>
      </w:r>
    </w:p>
    <w:p w:rsidR="00144AB7" w:rsidRPr="00084646" w:rsidRDefault="00144AB7" w:rsidP="005A6CBE">
      <w:pPr>
        <w:widowControl w:val="0"/>
        <w:tabs>
          <w:tab w:val="left" w:pos="1080"/>
        </w:tabs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ab/>
        <w:t>a)</w:t>
      </w:r>
      <w:r w:rsidRPr="00084646">
        <w:rPr>
          <w:rFonts w:ascii="Maiandra GD" w:eastAsia="Trebuchet MS" w:hAnsi="Maiandra GD" w:cs="Trebuchet MS"/>
        </w:rPr>
        <w:tab/>
        <w:t>Transition/Training Update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10.</w:t>
      </w:r>
      <w:r w:rsidRPr="00084646">
        <w:rPr>
          <w:rFonts w:ascii="Maiandra GD" w:eastAsia="Trebuchet MS" w:hAnsi="Maiandra GD" w:cs="Trebuchet MS"/>
        </w:rPr>
        <w:tab/>
        <w:t>Reports of the Following Order</w:t>
      </w:r>
    </w:p>
    <w:p w:rsidR="00144AB7" w:rsidRPr="00084646" w:rsidRDefault="00144AB7" w:rsidP="005A6CBE">
      <w:pPr>
        <w:widowControl w:val="0"/>
        <w:tabs>
          <w:tab w:val="left" w:pos="1080"/>
        </w:tabs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ab/>
        <w:t xml:space="preserve">a) </w:t>
      </w:r>
      <w:r w:rsidRPr="00084646">
        <w:rPr>
          <w:rFonts w:ascii="Maiandra GD" w:eastAsia="Trebuchet MS" w:hAnsi="Maiandra GD" w:cs="Trebuchet MS"/>
        </w:rPr>
        <w:tab/>
        <w:t>Board Member Reports</w:t>
      </w:r>
    </w:p>
    <w:p w:rsidR="00144AB7" w:rsidRPr="00084646" w:rsidRDefault="00144AB7" w:rsidP="005A6CBE">
      <w:pPr>
        <w:widowControl w:val="0"/>
        <w:spacing w:after="0" w:line="240" w:lineRule="auto"/>
        <w:ind w:left="720" w:firstLine="360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b)</w:t>
      </w:r>
      <w:r w:rsidRPr="00084646">
        <w:rPr>
          <w:rFonts w:ascii="Maiandra GD" w:eastAsia="Trebuchet MS" w:hAnsi="Maiandra GD" w:cs="Trebuchet MS"/>
        </w:rPr>
        <w:tab/>
        <w:t>Board President’s Report</w:t>
      </w:r>
    </w:p>
    <w:p w:rsidR="00144AB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</w:p>
    <w:p w:rsidR="00C34B67" w:rsidRPr="00084646" w:rsidRDefault="00144AB7" w:rsidP="00144AB7">
      <w:pPr>
        <w:widowControl w:val="0"/>
        <w:spacing w:after="0" w:line="240" w:lineRule="auto"/>
        <w:jc w:val="both"/>
        <w:rPr>
          <w:rFonts w:ascii="Maiandra GD" w:eastAsia="Trebuchet MS" w:hAnsi="Maiandra GD" w:cs="Trebuchet MS"/>
        </w:rPr>
      </w:pPr>
      <w:r w:rsidRPr="00084646">
        <w:rPr>
          <w:rFonts w:ascii="Maiandra GD" w:eastAsia="Trebuchet MS" w:hAnsi="Maiandra GD" w:cs="Trebuchet MS"/>
        </w:rPr>
        <w:t>11.</w:t>
      </w:r>
      <w:r w:rsidRPr="00084646">
        <w:rPr>
          <w:rFonts w:ascii="Maiandra GD" w:eastAsia="Trebuchet MS" w:hAnsi="Maiandra GD" w:cs="Trebuchet MS"/>
        </w:rPr>
        <w:tab/>
        <w:t>Motion to adjourn open session and reconvene the closed session meeting.</w:t>
      </w:r>
    </w:p>
    <w:sectPr w:rsidR="00C34B67" w:rsidRPr="00084646" w:rsidSect="00F05ACF">
      <w:pgSz w:w="12240" w:h="15840"/>
      <w:pgMar w:top="504" w:right="1440" w:bottom="50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iandra G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72E1F"/>
    <w:multiLevelType w:val="hybridMultilevel"/>
    <w:tmpl w:val="9022D122"/>
    <w:lvl w:ilvl="0" w:tplc="7C621D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58197C"/>
    <w:multiLevelType w:val="multilevel"/>
    <w:tmpl w:val="9AC2A8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C8123BD"/>
    <w:multiLevelType w:val="multilevel"/>
    <w:tmpl w:val="7F160F3E"/>
    <w:lvl w:ilvl="0">
      <w:start w:val="1"/>
      <w:numFmt w:val="decimal"/>
      <w:lvlText w:val="%1."/>
      <w:lvlJc w:val="left"/>
      <w:pPr>
        <w:ind w:left="369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67"/>
    <w:rsid w:val="00074B50"/>
    <w:rsid w:val="00084646"/>
    <w:rsid w:val="00144AB7"/>
    <w:rsid w:val="001D7421"/>
    <w:rsid w:val="00335930"/>
    <w:rsid w:val="005819CA"/>
    <w:rsid w:val="005A6CBE"/>
    <w:rsid w:val="00613957"/>
    <w:rsid w:val="007317DF"/>
    <w:rsid w:val="0088720C"/>
    <w:rsid w:val="00A804E5"/>
    <w:rsid w:val="00C34B67"/>
    <w:rsid w:val="00F0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4EF73-4126-4C52-AAC7-42B36104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1597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Ruth</dc:creator>
  <cp:keywords/>
  <dc:description/>
  <cp:lastModifiedBy>Isaac Pollack</cp:lastModifiedBy>
  <cp:revision>2</cp:revision>
  <cp:lastPrinted>2019-05-09T18:52:00Z</cp:lastPrinted>
  <dcterms:created xsi:type="dcterms:W3CDTF">2019-05-13T18:26:00Z</dcterms:created>
  <dcterms:modified xsi:type="dcterms:W3CDTF">2019-05-13T18:26:00Z</dcterms:modified>
</cp:coreProperties>
</file>